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Default="00495764"/>
    <w:p w:rsidR="00B6103B" w:rsidRPr="00EC5B18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EC5B18">
        <w:rPr>
          <w:b/>
          <w:bCs/>
          <w:sz w:val="28"/>
          <w:szCs w:val="28"/>
          <w:u w:val="single"/>
        </w:rPr>
        <w:t>PORTARIA Nº 0</w:t>
      </w:r>
      <w:r w:rsidR="00EC5B18">
        <w:rPr>
          <w:b/>
          <w:bCs/>
          <w:sz w:val="28"/>
          <w:szCs w:val="28"/>
          <w:u w:val="single"/>
        </w:rPr>
        <w:t>1</w:t>
      </w:r>
      <w:r w:rsidR="00BC032C">
        <w:rPr>
          <w:b/>
          <w:bCs/>
          <w:sz w:val="28"/>
          <w:szCs w:val="28"/>
          <w:u w:val="single"/>
        </w:rPr>
        <w:t>2</w:t>
      </w:r>
      <w:r w:rsidR="008B7454" w:rsidRPr="00EC5B18">
        <w:rPr>
          <w:b/>
          <w:bCs/>
          <w:sz w:val="28"/>
          <w:szCs w:val="28"/>
          <w:u w:val="single"/>
        </w:rPr>
        <w:t>/17</w:t>
      </w:r>
    </w:p>
    <w:p w:rsidR="00B6103B" w:rsidRDefault="00B6103B" w:rsidP="00B6103B">
      <w:pPr>
        <w:jc w:val="both"/>
        <w:rPr>
          <w:sz w:val="28"/>
          <w:szCs w:val="28"/>
        </w:rPr>
      </w:pPr>
    </w:p>
    <w:p w:rsidR="00B6103B" w:rsidRDefault="00B6103B" w:rsidP="00B6103B">
      <w:pPr>
        <w:pStyle w:val="Corpodetex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6103B" w:rsidRDefault="00EC5B18" w:rsidP="00B6103B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B6103B">
        <w:rPr>
          <w:sz w:val="28"/>
          <w:szCs w:val="28"/>
        </w:rPr>
        <w:t xml:space="preserve"> Presidente da Câmara Municipal de Cornélio Procópio, Estado do Paraná, </w:t>
      </w:r>
      <w:r w:rsidR="008B7454" w:rsidRPr="008B7454">
        <w:rPr>
          <w:b/>
          <w:sz w:val="28"/>
          <w:szCs w:val="28"/>
        </w:rPr>
        <w:t xml:space="preserve">HELVÉCIO </w:t>
      </w:r>
      <w:r w:rsidR="008B7454">
        <w:rPr>
          <w:b/>
          <w:sz w:val="28"/>
          <w:szCs w:val="28"/>
        </w:rPr>
        <w:t>ALVES BADARÓ</w:t>
      </w:r>
      <w:r w:rsidR="00B6103B">
        <w:rPr>
          <w:sz w:val="28"/>
          <w:szCs w:val="28"/>
        </w:rPr>
        <w:t xml:space="preserve">, usando de suas prerrogativas regimentais, </w:t>
      </w:r>
    </w:p>
    <w:p w:rsidR="008B7454" w:rsidRDefault="008B7454" w:rsidP="008B745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Default="00B6103B" w:rsidP="004E45F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</w:t>
      </w:r>
      <w:bookmarkStart w:id="0" w:name="_GoBack"/>
      <w:bookmarkEnd w:id="0"/>
      <w:r w:rsidR="004E45FB" w:rsidRPr="00F70377">
        <w:rPr>
          <w:rFonts w:ascii="Times New Roman" w:hAnsi="Times New Roman"/>
          <w:szCs w:val="28"/>
        </w:rPr>
        <w:t xml:space="preserve">                                     </w:t>
      </w:r>
    </w:p>
    <w:p w:rsidR="00FF6D50" w:rsidRPr="00B81647" w:rsidRDefault="00FF6D50" w:rsidP="004E45F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FF6D50" w:rsidRPr="00F376C4" w:rsidRDefault="004E45FB" w:rsidP="00FF6D50">
      <w:pPr>
        <w:jc w:val="both"/>
        <w:rPr>
          <w:b/>
          <w:bCs/>
          <w:sz w:val="28"/>
          <w:szCs w:val="28"/>
        </w:rPr>
      </w:pPr>
      <w:r w:rsidRPr="00B81647">
        <w:rPr>
          <w:sz w:val="28"/>
          <w:szCs w:val="28"/>
        </w:rPr>
        <w:t xml:space="preserve">                                          </w:t>
      </w:r>
      <w:r w:rsidRPr="00B81647">
        <w:rPr>
          <w:sz w:val="28"/>
          <w:szCs w:val="28"/>
        </w:rPr>
        <w:tab/>
      </w:r>
    </w:p>
    <w:p w:rsidR="00FF6D50" w:rsidRPr="00F376C4" w:rsidRDefault="00FF6D50" w:rsidP="00FF6D50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F376C4">
        <w:rPr>
          <w:rFonts w:ascii="Times New Roman" w:hAnsi="Times New Roman"/>
          <w:b/>
          <w:bCs/>
          <w:szCs w:val="28"/>
          <w:u w:val="single"/>
        </w:rPr>
        <w:t>R E S O L V E</w:t>
      </w:r>
      <w:r w:rsidRPr="00F376C4">
        <w:rPr>
          <w:rFonts w:ascii="Times New Roman" w:hAnsi="Times New Roman"/>
          <w:b/>
          <w:bCs/>
          <w:szCs w:val="28"/>
        </w:rPr>
        <w:t>:</w:t>
      </w:r>
    </w:p>
    <w:p w:rsidR="00FF6D50" w:rsidRPr="00F376C4" w:rsidRDefault="00FF6D50" w:rsidP="00FF6D50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FF6D50" w:rsidRPr="00F376C4" w:rsidRDefault="00FF6D50" w:rsidP="00FF6D50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FF6D50" w:rsidRPr="00F376C4" w:rsidRDefault="00FF6D50" w:rsidP="00FF6D50">
      <w:pPr>
        <w:jc w:val="both"/>
        <w:rPr>
          <w:sz w:val="28"/>
          <w:szCs w:val="28"/>
        </w:rPr>
      </w:pPr>
      <w:r w:rsidRPr="00F376C4">
        <w:rPr>
          <w:sz w:val="28"/>
          <w:szCs w:val="28"/>
        </w:rPr>
        <w:tab/>
      </w:r>
    </w:p>
    <w:p w:rsidR="00FF6D50" w:rsidRPr="00F376C4" w:rsidRDefault="00C55F11" w:rsidP="00FF6D50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F6D50" w:rsidRPr="00C55F11">
        <w:rPr>
          <w:b/>
          <w:sz w:val="28"/>
          <w:szCs w:val="28"/>
          <w:u w:val="single"/>
        </w:rPr>
        <w:t>Art. 1º</w:t>
      </w:r>
      <w:r w:rsidR="00FF6D50">
        <w:rPr>
          <w:b/>
          <w:sz w:val="28"/>
          <w:szCs w:val="28"/>
        </w:rPr>
        <w:t xml:space="preserve"> - </w:t>
      </w:r>
      <w:r w:rsidR="00FF6D50">
        <w:rPr>
          <w:sz w:val="28"/>
          <w:szCs w:val="28"/>
        </w:rPr>
        <w:t>C</w:t>
      </w:r>
      <w:r w:rsidR="00FF6D50" w:rsidRPr="00F376C4">
        <w:rPr>
          <w:sz w:val="28"/>
          <w:szCs w:val="28"/>
        </w:rPr>
        <w:t xml:space="preserve">onceder </w:t>
      </w:r>
      <w:r w:rsidR="00FF6D50">
        <w:rPr>
          <w:sz w:val="28"/>
          <w:szCs w:val="28"/>
        </w:rPr>
        <w:t xml:space="preserve">ao servidor efetivo </w:t>
      </w:r>
      <w:r w:rsidR="00FF6D50" w:rsidRPr="00F376C4">
        <w:rPr>
          <w:sz w:val="28"/>
          <w:szCs w:val="28"/>
        </w:rPr>
        <w:t xml:space="preserve">desta Casa de Leis, </w:t>
      </w:r>
      <w:r w:rsidR="00FF6D50">
        <w:rPr>
          <w:b/>
          <w:sz w:val="28"/>
          <w:szCs w:val="28"/>
        </w:rPr>
        <w:t>Paulo Roberto Santana</w:t>
      </w:r>
      <w:r w:rsidR="00FF6D50" w:rsidRPr="009E65DD">
        <w:rPr>
          <w:sz w:val="28"/>
          <w:szCs w:val="28"/>
        </w:rPr>
        <w:t>,</w:t>
      </w:r>
      <w:r w:rsidR="00FF6D50" w:rsidRPr="00F376C4">
        <w:rPr>
          <w:sz w:val="28"/>
          <w:szCs w:val="28"/>
        </w:rPr>
        <w:t xml:space="preserve"> 30 (trinta) dias de férias, correspondentes ao período </w:t>
      </w:r>
      <w:r w:rsidR="00FF6D50">
        <w:rPr>
          <w:sz w:val="28"/>
          <w:szCs w:val="28"/>
        </w:rPr>
        <w:t xml:space="preserve">aquisitivo </w:t>
      </w:r>
      <w:r w:rsidR="00FF6D50" w:rsidRPr="00F376C4">
        <w:rPr>
          <w:sz w:val="28"/>
          <w:szCs w:val="28"/>
        </w:rPr>
        <w:t xml:space="preserve">de </w:t>
      </w:r>
      <w:r>
        <w:rPr>
          <w:sz w:val="28"/>
          <w:szCs w:val="28"/>
        </w:rPr>
        <w:t>28/12/2015</w:t>
      </w:r>
      <w:r w:rsidR="00FF6D50">
        <w:rPr>
          <w:sz w:val="28"/>
          <w:szCs w:val="28"/>
        </w:rPr>
        <w:t xml:space="preserve"> a </w:t>
      </w:r>
      <w:r>
        <w:rPr>
          <w:sz w:val="28"/>
          <w:szCs w:val="28"/>
        </w:rPr>
        <w:t>27/12/2016</w:t>
      </w:r>
      <w:r w:rsidR="00FF6D50" w:rsidRPr="00F376C4">
        <w:rPr>
          <w:sz w:val="28"/>
          <w:szCs w:val="28"/>
        </w:rPr>
        <w:t xml:space="preserve">, a partir de </w:t>
      </w:r>
      <w:r>
        <w:rPr>
          <w:sz w:val="28"/>
          <w:szCs w:val="28"/>
        </w:rPr>
        <w:t>09</w:t>
      </w:r>
      <w:r w:rsidR="00FF6D50">
        <w:rPr>
          <w:sz w:val="28"/>
          <w:szCs w:val="28"/>
        </w:rPr>
        <w:t>/</w:t>
      </w:r>
      <w:r>
        <w:rPr>
          <w:sz w:val="28"/>
          <w:szCs w:val="28"/>
        </w:rPr>
        <w:t>01</w:t>
      </w:r>
      <w:r w:rsidR="00FF6D50">
        <w:rPr>
          <w:sz w:val="28"/>
          <w:szCs w:val="28"/>
        </w:rPr>
        <w:t>/201</w:t>
      </w:r>
      <w:r>
        <w:rPr>
          <w:sz w:val="28"/>
          <w:szCs w:val="28"/>
        </w:rPr>
        <w:t>7</w:t>
      </w:r>
      <w:r w:rsidR="00FF6D50" w:rsidRPr="00F376C4">
        <w:rPr>
          <w:sz w:val="28"/>
          <w:szCs w:val="28"/>
        </w:rPr>
        <w:t>, conforme artigo 180 §1º do Estatuto dos Servidores Públicos Municipais de Cornélio Procópio.</w:t>
      </w:r>
    </w:p>
    <w:p w:rsidR="00FF6D50" w:rsidRPr="00F376C4" w:rsidRDefault="00FF6D50" w:rsidP="00FF6D50">
      <w:pPr>
        <w:ind w:firstLine="2880"/>
        <w:jc w:val="both"/>
        <w:rPr>
          <w:b/>
          <w:i/>
          <w:sz w:val="28"/>
          <w:szCs w:val="28"/>
        </w:rPr>
      </w:pPr>
    </w:p>
    <w:p w:rsidR="00FF6D50" w:rsidRPr="00F376C4" w:rsidRDefault="00FF6D50" w:rsidP="00FF6D50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8805C8" w:rsidRPr="00DA2A81" w:rsidRDefault="008805C8" w:rsidP="00C55F11">
      <w:pPr>
        <w:jc w:val="both"/>
        <w:rPr>
          <w:sz w:val="28"/>
          <w:szCs w:val="28"/>
        </w:rPr>
      </w:pPr>
      <w:r w:rsidRPr="00DA2A81">
        <w:rPr>
          <w:sz w:val="28"/>
          <w:szCs w:val="28"/>
        </w:rPr>
        <w:tab/>
      </w:r>
      <w:r w:rsidRPr="00DA2A81">
        <w:rPr>
          <w:sz w:val="28"/>
          <w:szCs w:val="28"/>
        </w:rPr>
        <w:tab/>
      </w:r>
      <w:r w:rsidRPr="00DA2A81">
        <w:rPr>
          <w:sz w:val="28"/>
          <w:szCs w:val="28"/>
        </w:rPr>
        <w:tab/>
      </w:r>
      <w:r w:rsidRPr="00DA2A81">
        <w:rPr>
          <w:sz w:val="28"/>
          <w:szCs w:val="28"/>
        </w:rPr>
        <w:tab/>
      </w:r>
      <w:r w:rsidR="00C55F11">
        <w:rPr>
          <w:sz w:val="28"/>
          <w:szCs w:val="28"/>
        </w:rPr>
        <w:t xml:space="preserve">       </w:t>
      </w:r>
      <w:r w:rsidRPr="00DA2A81">
        <w:rPr>
          <w:b/>
          <w:sz w:val="28"/>
          <w:szCs w:val="28"/>
          <w:u w:val="single"/>
        </w:rPr>
        <w:t xml:space="preserve">Art. </w:t>
      </w:r>
      <w:r w:rsidR="0004544A">
        <w:rPr>
          <w:b/>
          <w:sz w:val="28"/>
          <w:szCs w:val="28"/>
          <w:u w:val="single"/>
        </w:rPr>
        <w:t>2</w:t>
      </w:r>
      <w:r w:rsidRPr="00DA2A81">
        <w:rPr>
          <w:b/>
          <w:sz w:val="28"/>
          <w:szCs w:val="28"/>
          <w:u w:val="single"/>
          <w:vertAlign w:val="superscript"/>
        </w:rPr>
        <w:t>o</w:t>
      </w:r>
      <w:r w:rsidRPr="00DA2A81">
        <w:rPr>
          <w:b/>
          <w:sz w:val="28"/>
          <w:szCs w:val="28"/>
          <w:vertAlign w:val="superscript"/>
        </w:rPr>
        <w:t xml:space="preserve"> </w:t>
      </w:r>
      <w:r w:rsidR="0004544A">
        <w:rPr>
          <w:b/>
          <w:sz w:val="28"/>
          <w:szCs w:val="28"/>
          <w:vertAlign w:val="superscript"/>
        </w:rPr>
        <w:t>–</w:t>
      </w:r>
      <w:r w:rsidRPr="00DA2A81">
        <w:rPr>
          <w:sz w:val="28"/>
          <w:szCs w:val="28"/>
        </w:rPr>
        <w:t xml:space="preserve"> Est</w:t>
      </w:r>
      <w:r w:rsidR="0004544A">
        <w:rPr>
          <w:sz w:val="28"/>
          <w:szCs w:val="28"/>
        </w:rPr>
        <w:t xml:space="preserve">a portaria </w:t>
      </w:r>
      <w:r w:rsidRPr="00DA2A81">
        <w:rPr>
          <w:sz w:val="28"/>
          <w:szCs w:val="28"/>
        </w:rPr>
        <w:t xml:space="preserve">entrará em vigor na data de sua publicação, revogando-se as disposições em contrário. </w:t>
      </w:r>
    </w:p>
    <w:p w:rsidR="00B6103B" w:rsidRDefault="00B6103B" w:rsidP="008805C8">
      <w:pPr>
        <w:jc w:val="both"/>
        <w:rPr>
          <w:sz w:val="28"/>
          <w:szCs w:val="28"/>
        </w:rPr>
      </w:pPr>
    </w:p>
    <w:p w:rsidR="00B6103B" w:rsidRDefault="00B6103B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B6103B" w:rsidRDefault="00B6103B" w:rsidP="00B6103B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Cornélio Procópio, </w:t>
      </w:r>
      <w:r w:rsidR="00EF1FFE">
        <w:rPr>
          <w:sz w:val="28"/>
          <w:szCs w:val="28"/>
        </w:rPr>
        <w:t>16</w:t>
      </w:r>
      <w:r>
        <w:rPr>
          <w:sz w:val="28"/>
          <w:szCs w:val="28"/>
        </w:rPr>
        <w:t xml:space="preserve"> de janeiro de 201</w:t>
      </w:r>
      <w:r w:rsidR="008B7454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B6103B" w:rsidRDefault="00B6103B" w:rsidP="00B6103B">
      <w:pPr>
        <w:rPr>
          <w:sz w:val="28"/>
          <w:szCs w:val="28"/>
        </w:rPr>
      </w:pPr>
    </w:p>
    <w:p w:rsidR="00B6103B" w:rsidRDefault="00B6103B" w:rsidP="00B6103B">
      <w:pPr>
        <w:rPr>
          <w:sz w:val="28"/>
          <w:szCs w:val="28"/>
        </w:rPr>
      </w:pPr>
    </w:p>
    <w:p w:rsidR="00B6103B" w:rsidRDefault="00B6103B" w:rsidP="00B6103B">
      <w:pPr>
        <w:rPr>
          <w:i/>
          <w:sz w:val="28"/>
          <w:szCs w:val="28"/>
        </w:rPr>
      </w:pPr>
    </w:p>
    <w:p w:rsidR="00B6103B" w:rsidRDefault="008B7454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B6103B" w:rsidRDefault="00B6103B" w:rsidP="00B6103B">
      <w:pPr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Presidente</w:t>
      </w:r>
    </w:p>
    <w:p w:rsidR="004C7D6D" w:rsidRPr="004C7D6D" w:rsidRDefault="004C7D6D" w:rsidP="00B6103B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7"/>
      <w:footerReference w:type="default" r:id="rId8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59" w:rsidRDefault="00BD0F59">
      <w:r>
        <w:separator/>
      </w:r>
    </w:p>
  </w:endnote>
  <w:endnote w:type="continuationSeparator" w:id="0">
    <w:p w:rsidR="00BD0F59" w:rsidRDefault="00BD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59" w:rsidRDefault="00BD0F59">
      <w:r>
        <w:separator/>
      </w:r>
    </w:p>
  </w:footnote>
  <w:footnote w:type="continuationSeparator" w:id="0">
    <w:p w:rsidR="00BD0F59" w:rsidRDefault="00BD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20B3D"/>
    <w:rsid w:val="0004206F"/>
    <w:rsid w:val="0004544A"/>
    <w:rsid w:val="00061727"/>
    <w:rsid w:val="00092C7D"/>
    <w:rsid w:val="000A0FBA"/>
    <w:rsid w:val="000B1029"/>
    <w:rsid w:val="000C6927"/>
    <w:rsid w:val="000D7843"/>
    <w:rsid w:val="0010453C"/>
    <w:rsid w:val="001158A9"/>
    <w:rsid w:val="00132992"/>
    <w:rsid w:val="001355B0"/>
    <w:rsid w:val="001445C1"/>
    <w:rsid w:val="001F3A06"/>
    <w:rsid w:val="00225C29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06226"/>
    <w:rsid w:val="00313974"/>
    <w:rsid w:val="00362B87"/>
    <w:rsid w:val="00363EBB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45FB"/>
    <w:rsid w:val="004F3BDF"/>
    <w:rsid w:val="005057E6"/>
    <w:rsid w:val="00516063"/>
    <w:rsid w:val="00532F42"/>
    <w:rsid w:val="0055579C"/>
    <w:rsid w:val="00561B83"/>
    <w:rsid w:val="00561DF2"/>
    <w:rsid w:val="005C39ED"/>
    <w:rsid w:val="005D60E7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A13F5"/>
    <w:rsid w:val="007F4ACF"/>
    <w:rsid w:val="008239CD"/>
    <w:rsid w:val="008301FD"/>
    <w:rsid w:val="00851F49"/>
    <w:rsid w:val="00857704"/>
    <w:rsid w:val="00875C2C"/>
    <w:rsid w:val="008776E1"/>
    <w:rsid w:val="008805C8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F70F9"/>
    <w:rsid w:val="00A34A68"/>
    <w:rsid w:val="00A44969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C032C"/>
    <w:rsid w:val="00BD0F59"/>
    <w:rsid w:val="00C4268F"/>
    <w:rsid w:val="00C4280B"/>
    <w:rsid w:val="00C55F11"/>
    <w:rsid w:val="00C7085E"/>
    <w:rsid w:val="00C94E65"/>
    <w:rsid w:val="00CD4814"/>
    <w:rsid w:val="00CF269E"/>
    <w:rsid w:val="00D32F8B"/>
    <w:rsid w:val="00D5579E"/>
    <w:rsid w:val="00D83793"/>
    <w:rsid w:val="00DB5598"/>
    <w:rsid w:val="00DC560E"/>
    <w:rsid w:val="00E04C9C"/>
    <w:rsid w:val="00E13CB9"/>
    <w:rsid w:val="00EA096B"/>
    <w:rsid w:val="00EA315E"/>
    <w:rsid w:val="00EB23D2"/>
    <w:rsid w:val="00EC5B18"/>
    <w:rsid w:val="00ED5DF6"/>
    <w:rsid w:val="00EF1FFE"/>
    <w:rsid w:val="00F4453B"/>
    <w:rsid w:val="00F46BBA"/>
    <w:rsid w:val="00FB3ADC"/>
    <w:rsid w:val="00FD711D"/>
    <w:rsid w:val="00FD71F0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407992C-FE8B-4D29-902C-86380975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75C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75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6</cp:revision>
  <cp:lastPrinted>2017-01-10T11:17:00Z</cp:lastPrinted>
  <dcterms:created xsi:type="dcterms:W3CDTF">2017-01-10T12:10:00Z</dcterms:created>
  <dcterms:modified xsi:type="dcterms:W3CDTF">2017-01-19T10:34:00Z</dcterms:modified>
</cp:coreProperties>
</file>